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1F" w:rsidRPr="00680E18" w:rsidRDefault="00CB28FF" w:rsidP="005C1636">
      <w:pPr>
        <w:autoSpaceDE w:val="0"/>
        <w:autoSpaceDN w:val="0"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CB28FF">
        <w:rPr>
          <w:rFonts w:ascii="方正小标宋简体" w:eastAsia="方正小标宋简体" w:cs="黑体" w:hint="eastAsia"/>
          <w:b/>
          <w:kern w:val="0"/>
          <w:sz w:val="44"/>
          <w:szCs w:val="44"/>
        </w:rPr>
        <w:t>香河县环境保护局</w:t>
      </w:r>
      <w:r w:rsidR="0077081F">
        <w:rPr>
          <w:rFonts w:ascii="方正小标宋简体" w:eastAsia="方正小标宋简体" w:hAnsi="宋体-方正超大字符集" w:cs="方正小标宋简体"/>
          <w:sz w:val="44"/>
          <w:szCs w:val="44"/>
        </w:rPr>
        <w:t>2016</w:t>
      </w:r>
      <w:r w:rsidR="0077081F">
        <w:rPr>
          <w:rFonts w:ascii="方正小标宋简体" w:eastAsia="方正小标宋简体" w:hAnsi="宋体-方正超大字符集" w:cs="方正小标宋简体" w:hint="eastAsia"/>
          <w:sz w:val="44"/>
          <w:szCs w:val="44"/>
        </w:rPr>
        <w:t>年决</w:t>
      </w:r>
      <w:r w:rsidR="0077081F" w:rsidRPr="00263435">
        <w:rPr>
          <w:rFonts w:ascii="方正小标宋简体" w:eastAsia="方正小标宋简体" w:hAnsi="宋体-方正超大字符集" w:cs="方正小标宋简体" w:hint="eastAsia"/>
          <w:sz w:val="44"/>
          <w:szCs w:val="44"/>
        </w:rPr>
        <w:t>算信息公开目录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宋体" w:eastAsia="宋体" w:cs="Times New Roman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第一部分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香河县</w:t>
      </w:r>
      <w:r w:rsidR="00A92CB3">
        <w:rPr>
          <w:rFonts w:ascii="黑体" w:eastAsia="黑体" w:cs="黑体" w:hint="eastAsia"/>
          <w:kern w:val="0"/>
          <w:sz w:val="32"/>
          <w:szCs w:val="32"/>
        </w:rPr>
        <w:t>环境保护</w:t>
      </w:r>
      <w:r w:rsidRPr="00680E18">
        <w:rPr>
          <w:rFonts w:ascii="黑体" w:eastAsia="黑体" w:cs="黑体" w:hint="eastAsia"/>
          <w:kern w:val="0"/>
          <w:sz w:val="32"/>
          <w:szCs w:val="32"/>
        </w:rPr>
        <w:t>局</w:t>
      </w:r>
      <w:r>
        <w:rPr>
          <w:rFonts w:ascii="黑体" w:eastAsia="黑体" w:cs="黑体" w:hint="eastAsia"/>
          <w:kern w:val="0"/>
          <w:sz w:val="32"/>
          <w:szCs w:val="32"/>
        </w:rPr>
        <w:t>概况</w:t>
      </w:r>
    </w:p>
    <w:p w:rsidR="0077081F" w:rsidRPr="00D254AE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D254AE">
        <w:rPr>
          <w:rFonts w:ascii="仿宋_GB2312" w:eastAsia="仿宋_GB2312" w:cs="仿宋_GB2312" w:hint="eastAsia"/>
          <w:kern w:val="0"/>
          <w:sz w:val="32"/>
          <w:szCs w:val="32"/>
        </w:rPr>
        <w:t>一、单位职责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D254AE">
        <w:rPr>
          <w:rFonts w:ascii="仿宋_GB2312" w:eastAsia="仿宋_GB2312" w:cs="仿宋_GB2312" w:hint="eastAsia"/>
          <w:kern w:val="0"/>
          <w:sz w:val="32"/>
          <w:szCs w:val="32"/>
        </w:rPr>
        <w:t>二、机构设置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黑体" w:eastAsia="黑体" w:cs="Times New Roman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第二部分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 w:rsidR="00A92CB3">
        <w:rPr>
          <w:rFonts w:ascii="黑体" w:eastAsia="黑体" w:cs="黑体" w:hint="eastAsia"/>
          <w:kern w:val="0"/>
          <w:sz w:val="32"/>
          <w:szCs w:val="32"/>
        </w:rPr>
        <w:t>香河县环境保护局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2016</w:t>
      </w:r>
      <w:r>
        <w:rPr>
          <w:rFonts w:ascii="黑体" w:eastAsia="黑体" w:cs="黑体" w:hint="eastAsia"/>
          <w:kern w:val="0"/>
          <w:sz w:val="32"/>
          <w:szCs w:val="32"/>
        </w:rPr>
        <w:t>年度决算报表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一、收入支出决算总表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二、收入决算表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三、支出决算表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四、财政拨款收入支出决算总表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五、一般公共预算财政拨款支出决算表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六、一般公共预算财政拨款基本支出决算表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七、政府性基金预算财政拨款收入支出决算表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八、国有资本经营预算财政拨款支出决算表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九、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三公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经费及相关信息统计表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十、政府采购情况表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黑体" w:eastAsia="黑体" w:cs="Times New Roman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第三部分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 w:rsidR="00A92CB3">
        <w:rPr>
          <w:rFonts w:ascii="黑体" w:eastAsia="黑体" w:cs="黑体" w:hint="eastAsia"/>
          <w:kern w:val="0"/>
          <w:sz w:val="32"/>
          <w:szCs w:val="32"/>
        </w:rPr>
        <w:t>香河县环境保护局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2016</w:t>
      </w:r>
      <w:r>
        <w:rPr>
          <w:rFonts w:ascii="黑体" w:eastAsia="黑体" w:cs="黑体" w:hint="eastAsia"/>
          <w:kern w:val="0"/>
          <w:sz w:val="32"/>
          <w:szCs w:val="32"/>
        </w:rPr>
        <w:t>年度决算情况说明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一、收入支出决算总体情况说明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二、收入决算情况说明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三、支出决算情况说明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四、财政拨款收入支出决算总体情况说明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三公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经费支出决算情况说明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六、机关运行经费的支出情况的说明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七、绩效预算信息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八、政府采购情况的说明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九、国有资产信息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十、其他需要说明的情况</w:t>
      </w:r>
    </w:p>
    <w:p w:rsidR="0077081F" w:rsidRDefault="0077081F" w:rsidP="007B663F">
      <w:pPr>
        <w:autoSpaceDE w:val="0"/>
        <w:autoSpaceDN w:val="0"/>
        <w:ind w:firstLineChars="200" w:firstLine="640"/>
        <w:jc w:val="left"/>
        <w:rPr>
          <w:rFonts w:ascii="黑体" w:eastAsia="黑体" w:cs="Times New Roman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第四部分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名词解释</w:t>
      </w:r>
    </w:p>
    <w:p w:rsidR="0077081F" w:rsidRDefault="0077081F" w:rsidP="005C1636">
      <w:pPr>
        <w:rPr>
          <w:rFonts w:cs="Times New Roman"/>
        </w:rPr>
      </w:pPr>
    </w:p>
    <w:sectPr w:rsidR="0077081F" w:rsidSect="00B412DB">
      <w:pgSz w:w="16838" w:h="11906" w:orient="landscape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1F" w:rsidRDefault="0077081F" w:rsidP="005C16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7081F" w:rsidRDefault="0077081F" w:rsidP="005C16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Z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1F" w:rsidRDefault="0077081F" w:rsidP="005C16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7081F" w:rsidRDefault="0077081F" w:rsidP="005C16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36"/>
    <w:rsid w:val="000419CE"/>
    <w:rsid w:val="001409E9"/>
    <w:rsid w:val="001C118D"/>
    <w:rsid w:val="00263435"/>
    <w:rsid w:val="004057C7"/>
    <w:rsid w:val="004409E7"/>
    <w:rsid w:val="005C1636"/>
    <w:rsid w:val="006107A9"/>
    <w:rsid w:val="0061498E"/>
    <w:rsid w:val="00615BC8"/>
    <w:rsid w:val="00680E18"/>
    <w:rsid w:val="0077081F"/>
    <w:rsid w:val="007B663F"/>
    <w:rsid w:val="007D0E5C"/>
    <w:rsid w:val="007F0FC8"/>
    <w:rsid w:val="008D79F9"/>
    <w:rsid w:val="008F2A1F"/>
    <w:rsid w:val="00A92CB3"/>
    <w:rsid w:val="00B412DB"/>
    <w:rsid w:val="00C224A8"/>
    <w:rsid w:val="00C73AF2"/>
    <w:rsid w:val="00C921EF"/>
    <w:rsid w:val="00CB28FF"/>
    <w:rsid w:val="00D254AE"/>
    <w:rsid w:val="00D76CF8"/>
    <w:rsid w:val="00DA5C83"/>
    <w:rsid w:val="00E821FB"/>
    <w:rsid w:val="00F26A6D"/>
    <w:rsid w:val="00F66179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3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C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C16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C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C1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41</Characters>
  <Application>Microsoft Office Word</Application>
  <DocSecurity>0</DocSecurity>
  <Lines>1</Lines>
  <Paragraphs>1</Paragraphs>
  <ScaleCrop>false</ScaleCrop>
  <Company>MC SYSTEM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dc:description/>
  <cp:lastModifiedBy>微软用户</cp:lastModifiedBy>
  <cp:revision>15</cp:revision>
  <dcterms:created xsi:type="dcterms:W3CDTF">2017-10-30T08:17:00Z</dcterms:created>
  <dcterms:modified xsi:type="dcterms:W3CDTF">2017-11-01T07:51:00Z</dcterms:modified>
</cp:coreProperties>
</file>